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23" w:rsidRDefault="006F4B23" w:rsidP="006F4B23">
      <w:pPr>
        <w:pStyle w:val="Ttulo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HOMOLOGAÇÃO/ ADJUDICAÇÃO:</w:t>
      </w:r>
    </w:p>
    <w:p w:rsidR="006F4B23" w:rsidRDefault="006F4B23" w:rsidP="006F4B23">
      <w:pPr>
        <w:rPr>
          <w:rFonts w:ascii="Arial" w:hAnsi="Arial" w:cs="Arial"/>
          <w:szCs w:val="24"/>
        </w:rPr>
      </w:pPr>
    </w:p>
    <w:p w:rsidR="006F4B23" w:rsidRDefault="006F4B23" w:rsidP="006F4B23">
      <w:pPr>
        <w:ind w:firstLine="170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Homologo e Adjudico a decisão do </w:t>
      </w:r>
      <w:proofErr w:type="gramStart"/>
      <w:r>
        <w:rPr>
          <w:rFonts w:ascii="Arial" w:hAnsi="Arial" w:cs="Arial"/>
          <w:szCs w:val="24"/>
        </w:rPr>
        <w:t>Sr.</w:t>
      </w:r>
      <w:proofErr w:type="gramEnd"/>
      <w:r>
        <w:rPr>
          <w:rFonts w:ascii="Arial" w:hAnsi="Arial" w:cs="Arial"/>
          <w:szCs w:val="24"/>
        </w:rPr>
        <w:t xml:space="preserve"> Pregoeiro, juntamente com sua Equipe de apoio, conforme relatos na ATA 008/2017, do dia 28 de março de 2017, que visa o registro de preço unitário por item, para futuras aquisições de Gêneros Alimentícios para Merenda Escolar da rede municipal de Santo Antônio das Missões-RS, conforme Pregão Presencial 006/2017,  em favor das Empresas: </w:t>
      </w:r>
      <w:r>
        <w:rPr>
          <w:rFonts w:ascii="Arial" w:hAnsi="Arial" w:cs="Arial"/>
          <w:b/>
          <w:szCs w:val="24"/>
        </w:rPr>
        <w:t>SANDRA REGINA ANTUNES CORRÊA</w:t>
      </w:r>
      <w:r>
        <w:rPr>
          <w:rFonts w:ascii="Arial" w:hAnsi="Arial" w:cs="Arial"/>
          <w:szCs w:val="24"/>
        </w:rPr>
        <w:t>, CNPJ – 13.442.012/0001-18, Endereço: Rua José Bonifácio, nº 2923, na cidade de São Luiz Gonzaga – RS. Conforme relação de itens , valores, marcas  e licitante abaixo descrito:</w:t>
      </w:r>
    </w:p>
    <w:p w:rsidR="006F4B23" w:rsidRDefault="006F4B23" w:rsidP="006F4B23">
      <w:pPr>
        <w:ind w:firstLine="1701"/>
        <w:jc w:val="both"/>
        <w:rPr>
          <w:rFonts w:ascii="Arial" w:hAnsi="Arial" w:cs="Arial"/>
          <w:szCs w:val="24"/>
        </w:rPr>
      </w:pPr>
    </w:p>
    <w:tbl>
      <w:tblPr>
        <w:tblStyle w:val="Tabelacomgrade"/>
        <w:tblW w:w="8613" w:type="dxa"/>
        <w:tblInd w:w="0" w:type="dxa"/>
        <w:tblLook w:val="01E0" w:firstRow="1" w:lastRow="1" w:firstColumn="1" w:lastColumn="1" w:noHBand="0" w:noVBand="0"/>
      </w:tblPr>
      <w:tblGrid>
        <w:gridCol w:w="900"/>
        <w:gridCol w:w="1440"/>
        <w:gridCol w:w="4147"/>
        <w:gridCol w:w="2126"/>
      </w:tblGrid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V.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Unt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R$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Açúcar cristal branco, em pacotes de 2 </w:t>
            </w:r>
            <w:proofErr w:type="gramStart"/>
            <w:r>
              <w:rPr>
                <w:rFonts w:ascii="Arial" w:hAnsi="Arial" w:cs="Arial"/>
                <w:szCs w:val="24"/>
              </w:rPr>
              <w:t>kg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R$ 6,00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Achocolatado em pó, instantâneo contendo os seguintes ingredientes: açúcar, cacau em pó, soro de leite, aroma natural de chocolate, sem corantes artificiais, sem glúten em pacote de 400g.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R$ 3,75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Amidos de milho, produto </w:t>
            </w:r>
            <w:proofErr w:type="spellStart"/>
            <w:r>
              <w:rPr>
                <w:rFonts w:ascii="Arial" w:hAnsi="Arial" w:cs="Arial"/>
                <w:szCs w:val="24"/>
              </w:rPr>
              <w:t>amiláceo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extraído do milho embalagem de </w:t>
            </w:r>
            <w:proofErr w:type="gramStart"/>
            <w:r>
              <w:rPr>
                <w:rFonts w:ascii="Arial" w:hAnsi="Arial" w:cs="Arial"/>
                <w:szCs w:val="24"/>
              </w:rPr>
              <w:t>500g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R$ 7,50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Arroz polido beneficiado, tipo </w:t>
            </w:r>
            <w:proofErr w:type="gramStart"/>
            <w:r>
              <w:rPr>
                <w:rFonts w:ascii="Arial" w:hAnsi="Arial" w:cs="Arial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Cs w:val="24"/>
              </w:rPr>
              <w:t>, em pacotes de 5kg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R$ 12,60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 kg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Banana caturra </w:t>
            </w:r>
            <w:proofErr w:type="spellStart"/>
            <w:proofErr w:type="gramStart"/>
            <w:r>
              <w:rPr>
                <w:rFonts w:ascii="Arial" w:hAnsi="Arial" w:cs="Arial"/>
                <w:szCs w:val="24"/>
              </w:rPr>
              <w:t>semi-madura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R$ 2,60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 kg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Carne moída bovina magra de primeira e congelada em pacotes de 1 kg e 2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R$ 24,00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 kg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Cebola de boa qualidade sem brotos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R$ 1,95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 kg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Coxa e sobre coxa sem dorso, congelada e embalada em pacotes.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R$ 6,05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Chá preto e maçã caixa com </w:t>
            </w:r>
            <w:proofErr w:type="spellStart"/>
            <w:r>
              <w:rPr>
                <w:rFonts w:ascii="Arial" w:hAnsi="Arial" w:cs="Arial"/>
                <w:szCs w:val="24"/>
              </w:rPr>
              <w:t>cx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c/</w:t>
            </w:r>
            <w:proofErr w:type="gramStart"/>
            <w:r>
              <w:rPr>
                <w:rFonts w:ascii="Arial" w:hAnsi="Arial" w:cs="Arial"/>
                <w:szCs w:val="24"/>
              </w:rPr>
              <w:t>10 unidade</w:t>
            </w:r>
            <w:proofErr w:type="gramEnd"/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R$ 3,30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Extrato de tomate concentrado, contendo ingredientes tomate e açúcar, livre de sujidades e fermentação. Embalagem </w:t>
            </w:r>
            <w:proofErr w:type="spellStart"/>
            <w:r>
              <w:rPr>
                <w:rFonts w:ascii="Arial" w:hAnsi="Arial" w:cs="Arial"/>
                <w:szCs w:val="24"/>
              </w:rPr>
              <w:t>tetrapak</w:t>
            </w:r>
            <w:proofErr w:type="spellEnd"/>
            <w:r>
              <w:rPr>
                <w:rFonts w:ascii="Arial" w:hAnsi="Arial" w:cs="Arial"/>
                <w:szCs w:val="24"/>
              </w:rPr>
              <w:t>, 340 gr.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R$ 2,35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Farinha de trigo especial em pacotes de 5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R$ 10,50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Farinha de milho média em pacotes de 1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R$ 2,60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Feijão preto tipo </w:t>
            </w:r>
            <w:proofErr w:type="gramStart"/>
            <w:r>
              <w:rPr>
                <w:rFonts w:ascii="Arial" w:hAnsi="Arial" w:cs="Arial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em pacotes de 1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R$ 6,50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Fermento químico em pó, contendo nos ingredientes bicarbonato de sódio, carbonato de cálcio e fosfato </w:t>
            </w:r>
            <w:proofErr w:type="spellStart"/>
            <w:r>
              <w:rPr>
                <w:rFonts w:ascii="Arial" w:hAnsi="Arial" w:cs="Arial"/>
                <w:szCs w:val="24"/>
              </w:rPr>
              <w:t>monocálcico</w:t>
            </w:r>
            <w:proofErr w:type="spellEnd"/>
            <w:r>
              <w:rPr>
                <w:rFonts w:ascii="Arial" w:hAnsi="Arial" w:cs="Arial"/>
                <w:szCs w:val="24"/>
              </w:rPr>
              <w:t>. Embalagem de 250g.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R$ 6,30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Fermento biológico p/ pão </w:t>
            </w:r>
            <w:proofErr w:type="gramStart"/>
            <w:r>
              <w:rPr>
                <w:rFonts w:ascii="Arial" w:hAnsi="Arial" w:cs="Arial"/>
                <w:color w:val="000000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/>
                <w:szCs w:val="24"/>
              </w:rPr>
              <w:t xml:space="preserve">embalagem de 500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gr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R$ 18,00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Leite integral UHT suas condições deverão estar de acordo com a portaria 370 de 04/09/97, livre de parasitas e de qualquer substancia nociva. Embalagem </w:t>
            </w:r>
            <w:proofErr w:type="spellStart"/>
            <w:r>
              <w:rPr>
                <w:rFonts w:ascii="Arial" w:hAnsi="Arial" w:cs="Arial"/>
                <w:szCs w:val="24"/>
              </w:rPr>
              <w:t>tetrapak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de 1 litro.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R$ 2,90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Margarina com sal 60% a 80% de lipídios. Apresentação: aspecto, cheiro, sabor e cor peculiares aos mesmos e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deverão estar </w:t>
            </w:r>
            <w:proofErr w:type="spellStart"/>
            <w:r>
              <w:rPr>
                <w:rFonts w:ascii="Arial" w:hAnsi="Arial" w:cs="Arial"/>
                <w:szCs w:val="24"/>
              </w:rPr>
              <w:t>insentos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de ranços e de outras características indesejáveis, embalagem de 500g 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R$ 4,20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Massa </w:t>
            </w:r>
            <w:proofErr w:type="spellStart"/>
            <w:r>
              <w:rPr>
                <w:rFonts w:ascii="Arial" w:hAnsi="Arial" w:cs="Arial"/>
                <w:szCs w:val="24"/>
              </w:rPr>
              <w:t>spagueti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longa, embalagem de 500gr.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R$ 3,10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Milho pipoca embalagem integra de 500g.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R$ 3,00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Gelatina diversos sabores-preparado em pó para gelatina embalagem de 35g.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R$ 1,10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Óleo de soja refinado em embalagem pet de 90 ml.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R$ 3,80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dz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proofErr w:type="gramStart"/>
            <w:r>
              <w:rPr>
                <w:rFonts w:ascii="Arial" w:hAnsi="Arial" w:cs="Arial"/>
                <w:szCs w:val="24"/>
              </w:rPr>
              <w:t>Ovos-casca íntegra sem rachaduras, sem sujidade</w:t>
            </w:r>
            <w:proofErr w:type="gramEnd"/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R$ 6,00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Pudim: preparado em pó para pudim. Embalagem de 45g nos diversos sabores.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R$ 1,60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Sal refinado e iodado em embalagem de </w:t>
            </w:r>
            <w:proofErr w:type="gramStart"/>
            <w:r>
              <w:rPr>
                <w:rFonts w:ascii="Arial" w:hAnsi="Arial" w:cs="Arial"/>
                <w:szCs w:val="24"/>
              </w:rPr>
              <w:t>1kg</w:t>
            </w:r>
            <w:proofErr w:type="gramEnd"/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R$ 1,00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Sal temperado em potes de 520g.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R$ 3,49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 kg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proofErr w:type="gramStart"/>
            <w:r>
              <w:rPr>
                <w:rFonts w:ascii="Arial" w:hAnsi="Arial" w:cs="Arial"/>
                <w:szCs w:val="24"/>
              </w:rPr>
              <w:t>Maçã fugi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de boa qualidade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R$ 5,00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 kg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Laranja para suco de boa qualidade.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R$ 3,80</w:t>
            </w:r>
          </w:p>
        </w:tc>
      </w:tr>
      <w:tr w:rsidR="006F4B23" w:rsidTr="006F4B2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Iogurte parcialmente desnatado com polpa de morango. Embalagem com </w:t>
            </w:r>
            <w:proofErr w:type="gramStart"/>
            <w:r>
              <w:rPr>
                <w:rFonts w:ascii="Arial" w:hAnsi="Arial" w:cs="Arial"/>
                <w:szCs w:val="24"/>
              </w:rPr>
              <w:t>6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potes plásticos de polietilenos contendo 85g dos produtos. Prazo </w:t>
            </w:r>
            <w:r>
              <w:rPr>
                <w:rFonts w:ascii="Arial" w:hAnsi="Arial" w:cs="Arial"/>
                <w:szCs w:val="24"/>
              </w:rPr>
              <w:lastRenderedPageBreak/>
              <w:t xml:space="preserve">de validade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meses a contar a partir da data de entrega.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B23" w:rsidRDefault="006F4B2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R$ 3,40</w:t>
            </w:r>
          </w:p>
        </w:tc>
      </w:tr>
    </w:tbl>
    <w:p w:rsidR="006F4B23" w:rsidRDefault="006F4B23" w:rsidP="006F4B23">
      <w:pPr>
        <w:ind w:firstLine="1701"/>
        <w:jc w:val="both"/>
        <w:rPr>
          <w:rFonts w:ascii="Arial" w:hAnsi="Arial" w:cs="Arial"/>
          <w:szCs w:val="24"/>
        </w:rPr>
      </w:pPr>
    </w:p>
    <w:p w:rsidR="006F4B23" w:rsidRDefault="006F4B23" w:rsidP="006F4B23">
      <w:pPr>
        <w:ind w:firstLine="1701"/>
        <w:jc w:val="both"/>
        <w:rPr>
          <w:rFonts w:ascii="Arial" w:hAnsi="Arial" w:cs="Arial"/>
          <w:szCs w:val="24"/>
        </w:rPr>
      </w:pPr>
    </w:p>
    <w:p w:rsidR="006F4B23" w:rsidRDefault="006F4B23" w:rsidP="006F4B23">
      <w:pPr>
        <w:jc w:val="center"/>
        <w:rPr>
          <w:szCs w:val="24"/>
        </w:rPr>
      </w:pPr>
      <w:r>
        <w:rPr>
          <w:szCs w:val="24"/>
        </w:rPr>
        <w:t>Santo Antônio das Missões-RS, 05 de abril de 2017.</w:t>
      </w:r>
    </w:p>
    <w:p w:rsidR="006F4B23" w:rsidRDefault="006F4B23" w:rsidP="006F4B23">
      <w:pPr>
        <w:rPr>
          <w:szCs w:val="24"/>
        </w:rPr>
      </w:pPr>
    </w:p>
    <w:p w:rsidR="006F4B23" w:rsidRDefault="006F4B23" w:rsidP="006F4B23">
      <w:pPr>
        <w:rPr>
          <w:szCs w:val="24"/>
        </w:rPr>
      </w:pPr>
    </w:p>
    <w:p w:rsidR="006F4B23" w:rsidRDefault="006F4B23" w:rsidP="006F4B23">
      <w:pPr>
        <w:rPr>
          <w:szCs w:val="24"/>
        </w:rPr>
      </w:pPr>
    </w:p>
    <w:p w:rsidR="006F4B23" w:rsidRDefault="006F4B23" w:rsidP="006F4B23">
      <w:pPr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  <w:r>
        <w:rPr>
          <w:szCs w:val="24"/>
        </w:rPr>
        <w:t>__________________________</w:t>
      </w:r>
    </w:p>
    <w:p w:rsidR="006F4B23" w:rsidRDefault="006F4B23" w:rsidP="006F4B23">
      <w:pPr>
        <w:jc w:val="center"/>
        <w:rPr>
          <w:szCs w:val="24"/>
        </w:rPr>
      </w:pPr>
      <w:r>
        <w:rPr>
          <w:szCs w:val="24"/>
        </w:rPr>
        <w:t>PURANCI BARCELOS DOS SANTOS</w:t>
      </w:r>
    </w:p>
    <w:p w:rsidR="006F4B23" w:rsidRDefault="006F4B23" w:rsidP="006F4B23">
      <w:pPr>
        <w:jc w:val="center"/>
        <w:rPr>
          <w:szCs w:val="24"/>
        </w:rPr>
      </w:pPr>
      <w:r>
        <w:rPr>
          <w:szCs w:val="24"/>
        </w:rPr>
        <w:t>Prefeito Municipal</w:t>
      </w: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jc w:val="center"/>
        <w:rPr>
          <w:szCs w:val="24"/>
        </w:rPr>
      </w:pPr>
    </w:p>
    <w:p w:rsidR="006F4B23" w:rsidRDefault="006F4B23" w:rsidP="006F4B23">
      <w:pPr>
        <w:rPr>
          <w:rFonts w:ascii="Arial" w:hAnsi="Arial" w:cs="Arial"/>
          <w:bCs/>
          <w:sz w:val="22"/>
          <w:szCs w:val="28"/>
        </w:rPr>
      </w:pPr>
    </w:p>
    <w:p w:rsidR="005870CD" w:rsidRDefault="005870CD"/>
    <w:sectPr w:rsidR="005870CD" w:rsidSect="006F4B23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B23"/>
    <w:rsid w:val="005870CD"/>
    <w:rsid w:val="006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B23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F4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F4B2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table" w:styleId="Tabelacomgrade">
    <w:name w:val="Table Grid"/>
    <w:basedOn w:val="Tabelanormal"/>
    <w:rsid w:val="006F4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B23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F4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F4B2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table" w:styleId="Tabelacomgrade">
    <w:name w:val="Table Grid"/>
    <w:basedOn w:val="Tabelanormal"/>
    <w:rsid w:val="006F4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2017-04-05T17:13:00Z</dcterms:created>
  <dcterms:modified xsi:type="dcterms:W3CDTF">2017-04-05T17:14:00Z</dcterms:modified>
</cp:coreProperties>
</file>